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C5F574" w14:textId="4EE9BE07" w:rsidR="00F419E7" w:rsidRDefault="00295E4C">
      <w:pPr>
        <w:pStyle w:val="Heading1"/>
      </w:pPr>
      <w:r>
        <w:t>Topic</w:t>
      </w:r>
      <w:r w:rsidR="00F419E7">
        <w:t xml:space="preserve"> </w:t>
      </w:r>
      <w:r w:rsidR="009423CE">
        <w:t>6</w:t>
      </w:r>
      <w:r w:rsidR="005D3809">
        <w:t xml:space="preserve"> –</w:t>
      </w:r>
      <w:r w:rsidR="005D3809" w:rsidRPr="005D3809">
        <w:t xml:space="preserve"> </w:t>
      </w:r>
      <w:r w:rsidR="005D3809">
        <w:t>Guidance for Practical 1</w:t>
      </w:r>
    </w:p>
    <w:p w14:paraId="1A6641C7" w14:textId="77777777" w:rsidR="00F419E7" w:rsidRPr="00AC2E34" w:rsidRDefault="009423CE" w:rsidP="0019329D">
      <w:pPr>
        <w:pStyle w:val="Heading2"/>
        <w:spacing w:after="120"/>
        <w:rPr>
          <w:i/>
        </w:rPr>
      </w:pPr>
      <w:r>
        <w:rPr>
          <w:i/>
        </w:rPr>
        <w:t>Relationship between centripetal force and period in circular motion</w:t>
      </w:r>
    </w:p>
    <w:p w14:paraId="5FF63294" w14:textId="77777777" w:rsidR="002026B6" w:rsidRDefault="002026B6" w:rsidP="006C1B5E">
      <w:pPr>
        <w:pStyle w:val="Heading3"/>
        <w:spacing w:before="240"/>
      </w:pPr>
      <w:bookmarkStart w:id="0" w:name="OLE_LINK1"/>
      <w:bookmarkStart w:id="1" w:name="OLE_LINK2"/>
      <w:r>
        <w:t>Safety</w:t>
      </w:r>
    </w:p>
    <w:p w14:paraId="02FF35F4"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13C5917C"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1D6AEC3C" w14:textId="782BF0F3" w:rsidR="002026B6" w:rsidRDefault="002026B6" w:rsidP="002026B6">
      <w:r>
        <w:t>You should carry out the practical yourself before presenting it to students. Make sure you are comfortable with the procedures, and can anticipate any difficulties your students may encounter.</w:t>
      </w:r>
    </w:p>
    <w:bookmarkEnd w:id="0"/>
    <w:bookmarkEnd w:id="1"/>
    <w:p w14:paraId="29F58E65" w14:textId="77777777" w:rsidR="002746F9" w:rsidRDefault="002746F9" w:rsidP="006C1B5E">
      <w:pPr>
        <w:pStyle w:val="Heading3"/>
        <w:spacing w:before="240"/>
      </w:pPr>
      <w:r>
        <w:t>Guidance</w:t>
      </w:r>
    </w:p>
    <w:p w14:paraId="4C646EF0" w14:textId="77777777" w:rsidR="002746F9" w:rsidRDefault="00A66091" w:rsidP="002746F9">
      <w:r>
        <w:t>Students will practice recording mea</w:t>
      </w:r>
      <w:r w:rsidR="009423CE">
        <w:t>surements in appropriate tables, calculating the gradient of a linear graph and its uncertainty</w:t>
      </w:r>
      <w:r>
        <w:t xml:space="preserve"> and using graphical method</w:t>
      </w:r>
      <w:r w:rsidR="00033BC3">
        <w:t>s</w:t>
      </w:r>
      <w:r>
        <w:t xml:space="preserve"> to determine experimental values.</w:t>
      </w:r>
    </w:p>
    <w:p w14:paraId="4400DA82" w14:textId="77777777" w:rsidR="00F536A3" w:rsidRDefault="00F536A3" w:rsidP="002746F9">
      <w:r>
        <w:t xml:space="preserve">Students do not keep the string horizontal, leading to errors in their calculations. </w:t>
      </w:r>
    </w:p>
    <w:p w14:paraId="6FCB8796" w14:textId="77777777" w:rsidR="00C740D6" w:rsidRDefault="00C740D6" w:rsidP="002746F9">
      <w:r>
        <w:t>A common misconception is centrifugal force. You can use this practical to discuss this misconception and point out that what is usually thought as centrifugal force is the absence of centripetal force.</w:t>
      </w:r>
    </w:p>
    <w:p w14:paraId="6E1D87F1" w14:textId="77777777" w:rsidR="00295E4C" w:rsidRDefault="00295E4C" w:rsidP="006C1B5E">
      <w:pPr>
        <w:pStyle w:val="Heading3"/>
        <w:spacing w:before="240"/>
      </w:pPr>
      <w:r>
        <w:t>Apparatus and materials</w:t>
      </w:r>
    </w:p>
    <w:p w14:paraId="7DF50B87" w14:textId="77777777" w:rsidR="00295E4C" w:rsidRDefault="00C920E4" w:rsidP="00295E4C">
      <w:r>
        <w:t>Each group will need:</w:t>
      </w:r>
    </w:p>
    <w:p w14:paraId="3CC8384C" w14:textId="460E53DB" w:rsidR="009423CE" w:rsidRDefault="00033BC3" w:rsidP="009423CE">
      <w:pPr>
        <w:pStyle w:val="Liststyle"/>
        <w:numPr>
          <w:ilvl w:val="0"/>
          <w:numId w:val="7"/>
        </w:numPr>
      </w:pPr>
      <w:r>
        <w:t>rubber stopper, 2</w:t>
      </w:r>
      <w:r w:rsidRPr="005D3809">
        <w:rPr>
          <w:w w:val="33"/>
        </w:rPr>
        <w:t xml:space="preserve"> </w:t>
      </w:r>
      <w:r w:rsidR="00ED7B61">
        <w:rPr>
          <w:w w:val="33"/>
        </w:rPr>
        <w:t xml:space="preserve"> </w:t>
      </w:r>
      <w:r>
        <w:t>cm diameter, with a hole in the centre</w:t>
      </w:r>
    </w:p>
    <w:p w14:paraId="682497FE" w14:textId="5825741B" w:rsidR="009423CE" w:rsidRDefault="00033BC3" w:rsidP="009423CE">
      <w:pPr>
        <w:pStyle w:val="Liststyle"/>
        <w:numPr>
          <w:ilvl w:val="0"/>
          <w:numId w:val="7"/>
        </w:numPr>
      </w:pPr>
      <w:r>
        <w:t>nylon string, 1.5</w:t>
      </w:r>
      <w:r w:rsidR="005D3809" w:rsidRPr="005D3809">
        <w:rPr>
          <w:w w:val="33"/>
        </w:rPr>
        <w:t xml:space="preserve"> </w:t>
      </w:r>
      <w:r>
        <w:t>m long, with a small loop at each end</w:t>
      </w:r>
    </w:p>
    <w:p w14:paraId="5EE7EA0D" w14:textId="2EB3D53F" w:rsidR="009423CE" w:rsidRDefault="00033BC3" w:rsidP="009423CE">
      <w:pPr>
        <w:pStyle w:val="Liststyle"/>
        <w:numPr>
          <w:ilvl w:val="0"/>
          <w:numId w:val="7"/>
        </w:numPr>
      </w:pPr>
      <w:r>
        <w:t xml:space="preserve">glass </w:t>
      </w:r>
      <w:r w:rsidR="00D75EC8">
        <w:t xml:space="preserve">or </w:t>
      </w:r>
      <w:r>
        <w:t>plastic tube, 20</w:t>
      </w:r>
      <w:r w:rsidR="005D3809" w:rsidRPr="005D3809">
        <w:rPr>
          <w:w w:val="33"/>
        </w:rPr>
        <w:t xml:space="preserve"> </w:t>
      </w:r>
      <w:r w:rsidR="00ED7B61">
        <w:rPr>
          <w:w w:val="33"/>
        </w:rPr>
        <w:t xml:space="preserve"> </w:t>
      </w:r>
      <w:r>
        <w:t>cm long, polished rims</w:t>
      </w:r>
    </w:p>
    <w:p w14:paraId="020ADB74" w14:textId="59A95E9B" w:rsidR="009423CE" w:rsidRDefault="00033BC3" w:rsidP="009423CE">
      <w:pPr>
        <w:pStyle w:val="Liststyle"/>
        <w:numPr>
          <w:ilvl w:val="0"/>
          <w:numId w:val="7"/>
        </w:numPr>
      </w:pPr>
      <w:r>
        <w:t>mass hanger, 20</w:t>
      </w:r>
      <w:r w:rsidR="005D3809" w:rsidRPr="005D3809">
        <w:rPr>
          <w:w w:val="33"/>
        </w:rPr>
        <w:t xml:space="preserve"> </w:t>
      </w:r>
      <w:r>
        <w:t>g</w:t>
      </w:r>
    </w:p>
    <w:p w14:paraId="7591A5BD" w14:textId="66669FE1" w:rsidR="009423CE" w:rsidRDefault="00033BC3" w:rsidP="009423CE">
      <w:pPr>
        <w:pStyle w:val="Liststyle"/>
        <w:numPr>
          <w:ilvl w:val="0"/>
          <w:numId w:val="7"/>
        </w:numPr>
      </w:pPr>
      <w:r>
        <w:t>slot masses, 20</w:t>
      </w:r>
      <w:r w:rsidR="005D3809" w:rsidRPr="005D3809">
        <w:rPr>
          <w:w w:val="33"/>
        </w:rPr>
        <w:t xml:space="preserve"> </w:t>
      </w:r>
      <w:r>
        <w:t>g</w:t>
      </w:r>
    </w:p>
    <w:p w14:paraId="6F903121" w14:textId="77777777" w:rsidR="009423CE" w:rsidRDefault="00033BC3" w:rsidP="009423CE">
      <w:pPr>
        <w:pStyle w:val="Liststyle"/>
        <w:numPr>
          <w:ilvl w:val="0"/>
          <w:numId w:val="7"/>
        </w:numPr>
      </w:pPr>
      <w:r>
        <w:t xml:space="preserve">stopwatch </w:t>
      </w:r>
    </w:p>
    <w:p w14:paraId="09B9BE4C" w14:textId="77777777" w:rsidR="009423CE" w:rsidRDefault="00033BC3" w:rsidP="009423CE">
      <w:pPr>
        <w:pStyle w:val="Liststyle"/>
        <w:numPr>
          <w:ilvl w:val="0"/>
          <w:numId w:val="7"/>
        </w:numPr>
      </w:pPr>
      <w:r>
        <w:t>crocodile clip</w:t>
      </w:r>
    </w:p>
    <w:p w14:paraId="35C60E1A" w14:textId="77777777" w:rsidR="009423CE" w:rsidRDefault="00033BC3" w:rsidP="009423CE">
      <w:pPr>
        <w:pStyle w:val="Liststyle"/>
        <w:numPr>
          <w:ilvl w:val="0"/>
          <w:numId w:val="7"/>
        </w:numPr>
      </w:pPr>
      <w:r>
        <w:t>top-pan balance</w:t>
      </w:r>
    </w:p>
    <w:p w14:paraId="0A17C088" w14:textId="77777777" w:rsidR="009423CE" w:rsidRDefault="00033BC3" w:rsidP="009423CE">
      <w:pPr>
        <w:pStyle w:val="Liststyle"/>
        <w:numPr>
          <w:ilvl w:val="0"/>
          <w:numId w:val="7"/>
        </w:numPr>
      </w:pPr>
      <w:r>
        <w:t xml:space="preserve">ruler </w:t>
      </w:r>
    </w:p>
    <w:p w14:paraId="4C41E704" w14:textId="77777777" w:rsidR="0019329D" w:rsidRDefault="00634041" w:rsidP="006C1B5E">
      <w:pPr>
        <w:pStyle w:val="Heading3"/>
        <w:spacing w:before="240"/>
      </w:pPr>
      <w:r>
        <w:t xml:space="preserve">Setting up </w:t>
      </w:r>
      <w:r w:rsidR="00C920E4">
        <w:t>the practical</w:t>
      </w:r>
    </w:p>
    <w:p w14:paraId="1748547B" w14:textId="4BE5EFC0" w:rsidR="00A66091" w:rsidRDefault="009423CE" w:rsidP="00A66091">
      <w:r>
        <w:t xml:space="preserve">This </w:t>
      </w:r>
      <w:r w:rsidR="005D3809">
        <w:t>set</w:t>
      </w:r>
      <w:r>
        <w:t xml:space="preserve">up can be also used to investigate other relationships of circular motion; students can change the radius of the circle or the mass of the stopper while keeping either the period or the weight constant. </w:t>
      </w:r>
    </w:p>
    <w:p w14:paraId="4CDDA5DC" w14:textId="77777777" w:rsidR="003E466D" w:rsidRDefault="003E466D" w:rsidP="003E466D">
      <w:pPr>
        <w:pStyle w:val="Heading3"/>
      </w:pPr>
      <w:r>
        <w:t>Supporting the practical</w:t>
      </w:r>
    </w:p>
    <w:p w14:paraId="5033AFBF" w14:textId="3C0740B1" w:rsidR="001146FB" w:rsidRDefault="00C740D6" w:rsidP="003E466D">
      <w:r>
        <w:t>Make sure students are well separated, to avoid injuries.</w:t>
      </w:r>
    </w:p>
    <w:p w14:paraId="477F1E5A" w14:textId="77777777" w:rsidR="001E4B34" w:rsidRPr="001146FB" w:rsidRDefault="001E4B34" w:rsidP="001146FB">
      <w:pPr>
        <w:sectPr w:rsidR="001E4B34" w:rsidRPr="001146FB">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pPr>
    </w:p>
    <w:p w14:paraId="6005A080" w14:textId="77777777" w:rsidR="003E466D" w:rsidRDefault="003E466D" w:rsidP="003E466D">
      <w:pPr>
        <w:pStyle w:val="Heading3"/>
        <w:spacing w:before="240"/>
      </w:pPr>
      <w:r>
        <w:lastRenderedPageBreak/>
        <w:t>Answers to questions</w:t>
      </w:r>
    </w:p>
    <w:p w14:paraId="52EB41AA" w14:textId="77777777" w:rsidR="00D87913" w:rsidRDefault="00D87913" w:rsidP="001672DB">
      <w:pPr>
        <w:pStyle w:val="Question"/>
        <w:numPr>
          <w:ilvl w:val="0"/>
          <w:numId w:val="12"/>
        </w:numPr>
        <w:spacing w:after="200"/>
        <w:ind w:left="426" w:hanging="426"/>
      </w:pPr>
      <w:r>
        <w:t>Strings always transfer attractive forces</w:t>
      </w:r>
      <w:r w:rsidR="00033BC3">
        <w:t>.</w:t>
      </w:r>
    </w:p>
    <w:p w14:paraId="2642F791" w14:textId="3FD633C0" w:rsidR="00D87913" w:rsidRDefault="00A87E9D" w:rsidP="001672DB">
      <w:pPr>
        <w:pStyle w:val="Question"/>
        <w:numPr>
          <w:ilvl w:val="0"/>
          <w:numId w:val="12"/>
        </w:numPr>
        <w:spacing w:after="200"/>
        <w:ind w:left="426" w:hanging="426"/>
      </w:pPr>
      <w:r>
        <w:t xml:space="preserve">Constant speed on a straight line, i.e. constant velocity </w:t>
      </w:r>
      <w:r w:rsidR="005D3809">
        <w:t>because</w:t>
      </w:r>
      <w:r>
        <w:t xml:space="preserve"> the resultant force is zero.</w:t>
      </w:r>
    </w:p>
    <w:p w14:paraId="72204339" w14:textId="65FA207C" w:rsidR="00295E4C" w:rsidRPr="00295E4C" w:rsidRDefault="005D3809" w:rsidP="001672DB">
      <w:pPr>
        <w:pStyle w:val="Question"/>
        <w:numPr>
          <w:ilvl w:val="0"/>
          <w:numId w:val="12"/>
        </w:numPr>
        <w:spacing w:after="200"/>
        <w:ind w:left="426" w:hanging="426"/>
      </w:pPr>
      <w:r w:rsidRPr="005D3809">
        <w:t>Centrifugal force does</w:t>
      </w:r>
      <w:r w:rsidR="00A87E9D">
        <w:t xml:space="preserve"> not exist</w:t>
      </w:r>
      <w:r w:rsidR="00033BC3">
        <w:t xml:space="preserve">; </w:t>
      </w:r>
      <w:r w:rsidR="00A87E9D">
        <w:t xml:space="preserve">it is </w:t>
      </w:r>
      <w:r>
        <w:t>a</w:t>
      </w:r>
      <w:r w:rsidR="00A87E9D">
        <w:t xml:space="preserve"> lack of centripetal force. </w:t>
      </w:r>
    </w:p>
    <w:sectPr w:rsidR="00295E4C" w:rsidRPr="00295E4C">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491A7" w14:textId="77777777" w:rsidR="00E63337" w:rsidRDefault="00E63337">
      <w:r>
        <w:separator/>
      </w:r>
    </w:p>
  </w:endnote>
  <w:endnote w:type="continuationSeparator" w:id="0">
    <w:p w14:paraId="0E913FA0" w14:textId="77777777" w:rsidR="00E63337" w:rsidRDefault="00E63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2AA50" w14:textId="77777777" w:rsidR="00CE7118" w:rsidRDefault="00CE71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F38C7" w14:textId="31D5F5F5" w:rsidR="00CF1450" w:rsidRDefault="00ED7B61">
    <w:pPr>
      <w:pStyle w:val="Footer"/>
      <w:pBdr>
        <w:top w:val="single" w:sz="4" w:space="1" w:color="auto"/>
      </w:pBdr>
      <w:tabs>
        <w:tab w:val="clear" w:pos="8306"/>
        <w:tab w:val="right" w:pos="9072"/>
      </w:tabs>
    </w:pPr>
    <w:r>
      <w:t xml:space="preserve">© </w:t>
    </w:r>
    <w:r w:rsidR="00CF1450">
      <w:t>Cambridge University Press 201</w:t>
    </w:r>
    <w:r w:rsidR="00CE7118">
      <w:t>5</w:t>
    </w:r>
    <w:bookmarkStart w:id="2" w:name="_GoBack"/>
    <w:bookmarkEnd w:id="2"/>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sidR="00CE7118">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sidR="00CE7118">
      <w:rPr>
        <w:rStyle w:val="PageNumber"/>
        <w:noProof/>
      </w:rPr>
      <w:t>2</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3B4F2" w14:textId="77777777" w:rsidR="00CE7118" w:rsidRDefault="00CE71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0DAF9" w14:textId="77777777" w:rsidR="00E63337" w:rsidRDefault="00E63337">
      <w:r>
        <w:separator/>
      </w:r>
    </w:p>
  </w:footnote>
  <w:footnote w:type="continuationSeparator" w:id="0">
    <w:p w14:paraId="693DFF6E" w14:textId="77777777" w:rsidR="00E63337" w:rsidRDefault="00E63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9C4A3" w14:textId="77777777" w:rsidR="00CE7118" w:rsidRDefault="00CE71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B7579" w14:textId="77777777" w:rsidR="00CF1450" w:rsidRDefault="005E6F51">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020B9547" wp14:editId="116A7487">
          <wp:simplePos x="0" y="0"/>
          <wp:positionH relativeFrom="column">
            <wp:posOffset>5392420</wp:posOffset>
          </wp:positionH>
          <wp:positionV relativeFrom="paragraph">
            <wp:posOffset>-198755</wp:posOffset>
          </wp:positionV>
          <wp:extent cx="896620" cy="932180"/>
          <wp:effectExtent l="0" t="0" r="0" b="1270"/>
          <wp:wrapSquare wrapText="bothSides"/>
          <wp:docPr id="4" name="Picture 4"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55C1">
      <w:rPr>
        <w:noProof/>
      </w:rPr>
      <w:t>Physics</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178EB" w14:textId="77777777" w:rsidR="00CE7118" w:rsidRDefault="00CE71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D7305A"/>
    <w:multiLevelType w:val="hybridMultilevel"/>
    <w:tmpl w:val="05AE2FF2"/>
    <w:lvl w:ilvl="0" w:tplc="CB74D344">
      <w:start w:val="2"/>
      <w:numFmt w:val="decimal"/>
      <w:lvlText w:val="%1"/>
      <w:lvlJc w:val="left"/>
      <w:pPr>
        <w:ind w:left="720" w:hanging="360"/>
      </w:pPr>
      <w:rPr>
        <w:rFonts w:hint="default"/>
        <w:b/>
        <w:bCs/>
        <w:i w:val="0"/>
        <w:iCs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400AB6"/>
    <w:multiLevelType w:val="hybridMultilevel"/>
    <w:tmpl w:val="29FCF75A"/>
    <w:lvl w:ilvl="0" w:tplc="AC108032">
      <w:start w:val="1"/>
      <w:numFmt w:val="lowerRoman"/>
      <w:lvlText w:val="(%1)"/>
      <w:lvlJc w:val="left"/>
      <w:pPr>
        <w:ind w:left="1080" w:hanging="720"/>
      </w:pPr>
      <w:rPr>
        <w:rFonts w:cs="Times New Roman" w:hint="default"/>
      </w:rPr>
    </w:lvl>
    <w:lvl w:ilvl="1" w:tplc="73643B32" w:tentative="1">
      <w:start w:val="1"/>
      <w:numFmt w:val="lowerLetter"/>
      <w:lvlText w:val="%2."/>
      <w:lvlJc w:val="left"/>
      <w:pPr>
        <w:ind w:left="1440" w:hanging="360"/>
      </w:pPr>
      <w:rPr>
        <w:rFonts w:cs="Times New Roman"/>
      </w:rPr>
    </w:lvl>
    <w:lvl w:ilvl="2" w:tplc="6D64F312" w:tentative="1">
      <w:start w:val="1"/>
      <w:numFmt w:val="lowerRoman"/>
      <w:lvlText w:val="%3."/>
      <w:lvlJc w:val="right"/>
      <w:pPr>
        <w:ind w:left="2160" w:hanging="180"/>
      </w:pPr>
      <w:rPr>
        <w:rFonts w:cs="Times New Roman"/>
      </w:rPr>
    </w:lvl>
    <w:lvl w:ilvl="3" w:tplc="8438C8BE" w:tentative="1">
      <w:start w:val="1"/>
      <w:numFmt w:val="decimal"/>
      <w:lvlText w:val="%4."/>
      <w:lvlJc w:val="left"/>
      <w:pPr>
        <w:ind w:left="2880" w:hanging="360"/>
      </w:pPr>
      <w:rPr>
        <w:rFonts w:cs="Times New Roman"/>
      </w:rPr>
    </w:lvl>
    <w:lvl w:ilvl="4" w:tplc="A7C23A4C" w:tentative="1">
      <w:start w:val="1"/>
      <w:numFmt w:val="lowerLetter"/>
      <w:lvlText w:val="%5."/>
      <w:lvlJc w:val="left"/>
      <w:pPr>
        <w:ind w:left="3600" w:hanging="360"/>
      </w:pPr>
      <w:rPr>
        <w:rFonts w:cs="Times New Roman"/>
      </w:rPr>
    </w:lvl>
    <w:lvl w:ilvl="5" w:tplc="03E2383A" w:tentative="1">
      <w:start w:val="1"/>
      <w:numFmt w:val="lowerRoman"/>
      <w:lvlText w:val="%6."/>
      <w:lvlJc w:val="right"/>
      <w:pPr>
        <w:ind w:left="4320" w:hanging="180"/>
      </w:pPr>
      <w:rPr>
        <w:rFonts w:cs="Times New Roman"/>
      </w:rPr>
    </w:lvl>
    <w:lvl w:ilvl="6" w:tplc="6E182A52" w:tentative="1">
      <w:start w:val="1"/>
      <w:numFmt w:val="decimal"/>
      <w:lvlText w:val="%7."/>
      <w:lvlJc w:val="left"/>
      <w:pPr>
        <w:ind w:left="5040" w:hanging="360"/>
      </w:pPr>
      <w:rPr>
        <w:rFonts w:cs="Times New Roman"/>
      </w:rPr>
    </w:lvl>
    <w:lvl w:ilvl="7" w:tplc="F8DA7598" w:tentative="1">
      <w:start w:val="1"/>
      <w:numFmt w:val="lowerLetter"/>
      <w:lvlText w:val="%8."/>
      <w:lvlJc w:val="left"/>
      <w:pPr>
        <w:ind w:left="5760" w:hanging="360"/>
      </w:pPr>
      <w:rPr>
        <w:rFonts w:cs="Times New Roman"/>
      </w:rPr>
    </w:lvl>
    <w:lvl w:ilvl="8" w:tplc="C666E2A4" w:tentative="1">
      <w:start w:val="1"/>
      <w:numFmt w:val="lowerRoman"/>
      <w:lvlText w:val="%9."/>
      <w:lvlJc w:val="right"/>
      <w:pPr>
        <w:ind w:left="6480" w:hanging="180"/>
      </w:pPr>
      <w:rPr>
        <w:rFonts w:cs="Times New Roman"/>
      </w:rPr>
    </w:lvl>
  </w:abstractNum>
  <w:abstractNum w:abstractNumId="4">
    <w:nsid w:val="45231C48"/>
    <w:multiLevelType w:val="hybridMultilevel"/>
    <w:tmpl w:val="7FDED1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E6B222E"/>
    <w:multiLevelType w:val="multilevel"/>
    <w:tmpl w:val="59D003C2"/>
    <w:lvl w:ilvl="0">
      <w:start w:val="1"/>
      <w:numFmt w:val="lowerLetter"/>
      <w:lvlText w:val="%1)"/>
      <w:lvlJc w:val="left"/>
      <w:pPr>
        <w:ind w:left="930" w:hanging="57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25851DD"/>
    <w:multiLevelType w:val="hybridMultilevel"/>
    <w:tmpl w:val="7CF8D17A"/>
    <w:lvl w:ilvl="0" w:tplc="7EDC41A8">
      <w:start w:val="1"/>
      <w:numFmt w:val="bullet"/>
      <w:pStyle w:val="Listbulletbody"/>
      <w:lvlText w:val=""/>
      <w:lvlJc w:val="left"/>
      <w:pPr>
        <w:tabs>
          <w:tab w:val="num" w:pos="720"/>
        </w:tabs>
        <w:ind w:left="720" w:hanging="360"/>
      </w:pPr>
      <w:rPr>
        <w:rFonts w:ascii="Symbol" w:hAnsi="Symbol" w:hint="default"/>
      </w:rPr>
    </w:lvl>
    <w:lvl w:ilvl="1" w:tplc="46C2CE40" w:tentative="1">
      <w:start w:val="1"/>
      <w:numFmt w:val="bullet"/>
      <w:lvlText w:val="o"/>
      <w:lvlJc w:val="left"/>
      <w:pPr>
        <w:tabs>
          <w:tab w:val="num" w:pos="1440"/>
        </w:tabs>
        <w:ind w:left="1440" w:hanging="360"/>
      </w:pPr>
      <w:rPr>
        <w:rFonts w:ascii="Courier New" w:hAnsi="Courier New" w:cs="Courier New" w:hint="default"/>
      </w:rPr>
    </w:lvl>
    <w:lvl w:ilvl="2" w:tplc="00003716" w:tentative="1">
      <w:start w:val="1"/>
      <w:numFmt w:val="bullet"/>
      <w:lvlText w:val=""/>
      <w:lvlJc w:val="left"/>
      <w:pPr>
        <w:tabs>
          <w:tab w:val="num" w:pos="2160"/>
        </w:tabs>
        <w:ind w:left="2160" w:hanging="360"/>
      </w:pPr>
      <w:rPr>
        <w:rFonts w:ascii="Wingdings" w:hAnsi="Wingdings" w:hint="default"/>
      </w:rPr>
    </w:lvl>
    <w:lvl w:ilvl="3" w:tplc="C1268024" w:tentative="1">
      <w:start w:val="1"/>
      <w:numFmt w:val="bullet"/>
      <w:lvlText w:val=""/>
      <w:lvlJc w:val="left"/>
      <w:pPr>
        <w:tabs>
          <w:tab w:val="num" w:pos="2880"/>
        </w:tabs>
        <w:ind w:left="2880" w:hanging="360"/>
      </w:pPr>
      <w:rPr>
        <w:rFonts w:ascii="Symbol" w:hAnsi="Symbol" w:hint="default"/>
      </w:rPr>
    </w:lvl>
    <w:lvl w:ilvl="4" w:tplc="849A9596" w:tentative="1">
      <w:start w:val="1"/>
      <w:numFmt w:val="bullet"/>
      <w:lvlText w:val="o"/>
      <w:lvlJc w:val="left"/>
      <w:pPr>
        <w:tabs>
          <w:tab w:val="num" w:pos="3600"/>
        </w:tabs>
        <w:ind w:left="3600" w:hanging="360"/>
      </w:pPr>
      <w:rPr>
        <w:rFonts w:ascii="Courier New" w:hAnsi="Courier New" w:cs="Courier New" w:hint="default"/>
      </w:rPr>
    </w:lvl>
    <w:lvl w:ilvl="5" w:tplc="3FE48574" w:tentative="1">
      <w:start w:val="1"/>
      <w:numFmt w:val="bullet"/>
      <w:lvlText w:val=""/>
      <w:lvlJc w:val="left"/>
      <w:pPr>
        <w:tabs>
          <w:tab w:val="num" w:pos="4320"/>
        </w:tabs>
        <w:ind w:left="4320" w:hanging="360"/>
      </w:pPr>
      <w:rPr>
        <w:rFonts w:ascii="Wingdings" w:hAnsi="Wingdings" w:hint="default"/>
      </w:rPr>
    </w:lvl>
    <w:lvl w:ilvl="6" w:tplc="1C06857A" w:tentative="1">
      <w:start w:val="1"/>
      <w:numFmt w:val="bullet"/>
      <w:lvlText w:val=""/>
      <w:lvlJc w:val="left"/>
      <w:pPr>
        <w:tabs>
          <w:tab w:val="num" w:pos="5040"/>
        </w:tabs>
        <w:ind w:left="5040" w:hanging="360"/>
      </w:pPr>
      <w:rPr>
        <w:rFonts w:ascii="Symbol" w:hAnsi="Symbol" w:hint="default"/>
      </w:rPr>
    </w:lvl>
    <w:lvl w:ilvl="7" w:tplc="2700A7C8" w:tentative="1">
      <w:start w:val="1"/>
      <w:numFmt w:val="bullet"/>
      <w:lvlText w:val="o"/>
      <w:lvlJc w:val="left"/>
      <w:pPr>
        <w:tabs>
          <w:tab w:val="num" w:pos="5760"/>
        </w:tabs>
        <w:ind w:left="5760" w:hanging="360"/>
      </w:pPr>
      <w:rPr>
        <w:rFonts w:ascii="Courier New" w:hAnsi="Courier New" w:cs="Courier New" w:hint="default"/>
      </w:rPr>
    </w:lvl>
    <w:lvl w:ilvl="8" w:tplc="38E8AA0C" w:tentative="1">
      <w:start w:val="1"/>
      <w:numFmt w:val="bullet"/>
      <w:lvlText w:val=""/>
      <w:lvlJc w:val="left"/>
      <w:pPr>
        <w:tabs>
          <w:tab w:val="num" w:pos="6480"/>
        </w:tabs>
        <w:ind w:left="6480" w:hanging="360"/>
      </w:pPr>
      <w:rPr>
        <w:rFonts w:ascii="Wingdings" w:hAnsi="Wingdings" w:hint="default"/>
      </w:rPr>
    </w:lvl>
  </w:abstractNum>
  <w:abstractNum w:abstractNumId="7">
    <w:nsid w:val="526074E9"/>
    <w:multiLevelType w:val="hybridMultilevel"/>
    <w:tmpl w:val="133AFD2A"/>
    <w:lvl w:ilvl="0" w:tplc="8BD02250">
      <w:start w:val="1"/>
      <w:numFmt w:val="decimal"/>
      <w:lvlText w:val="%1"/>
      <w:lvlJc w:val="left"/>
      <w:pPr>
        <w:ind w:left="720" w:hanging="360"/>
      </w:pPr>
      <w:rPr>
        <w:rFonts w:hint="default"/>
        <w:b/>
        <w:bCs/>
        <w:i w:val="0"/>
        <w:iCs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6E14DD0"/>
    <w:multiLevelType w:val="multilevel"/>
    <w:tmpl w:val="05AE2FF2"/>
    <w:lvl w:ilvl="0">
      <w:start w:val="2"/>
      <w:numFmt w:val="decimal"/>
      <w:lvlText w:val="%1"/>
      <w:lvlJc w:val="left"/>
      <w:pPr>
        <w:ind w:left="720" w:hanging="360"/>
      </w:pPr>
      <w:rPr>
        <w:rFonts w:hint="default"/>
        <w:b/>
        <w:bCs/>
        <w:i w:val="0"/>
        <w:iCs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6"/>
  </w:num>
  <w:num w:numId="3">
    <w:abstractNumId w:val="6"/>
  </w:num>
  <w:num w:numId="4">
    <w:abstractNumId w:val="6"/>
  </w:num>
  <w:num w:numId="5">
    <w:abstractNumId w:val="6"/>
  </w:num>
  <w:num w:numId="6">
    <w:abstractNumId w:val="3"/>
  </w:num>
  <w:num w:numId="7">
    <w:abstractNumId w:val="1"/>
  </w:num>
  <w:num w:numId="8">
    <w:abstractNumId w:val="0"/>
  </w:num>
  <w:num w:numId="9">
    <w:abstractNumId w:val="4"/>
  </w:num>
  <w:num w:numId="10">
    <w:abstractNumId w:val="2"/>
  </w:num>
  <w:num w:numId="11">
    <w:abstractNumId w:val="5"/>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040A3"/>
    <w:rsid w:val="00033BC3"/>
    <w:rsid w:val="00083F1F"/>
    <w:rsid w:val="00113667"/>
    <w:rsid w:val="001146FB"/>
    <w:rsid w:val="001672DB"/>
    <w:rsid w:val="0019329D"/>
    <w:rsid w:val="001A413B"/>
    <w:rsid w:val="001E4B34"/>
    <w:rsid w:val="002026B6"/>
    <w:rsid w:val="00213832"/>
    <w:rsid w:val="002746F9"/>
    <w:rsid w:val="00295E4C"/>
    <w:rsid w:val="002F6291"/>
    <w:rsid w:val="0032267A"/>
    <w:rsid w:val="00382EB2"/>
    <w:rsid w:val="003C6CB0"/>
    <w:rsid w:val="003E466D"/>
    <w:rsid w:val="00504381"/>
    <w:rsid w:val="00593726"/>
    <w:rsid w:val="005B089F"/>
    <w:rsid w:val="005D3809"/>
    <w:rsid w:val="005E6F51"/>
    <w:rsid w:val="006061D7"/>
    <w:rsid w:val="00634041"/>
    <w:rsid w:val="0065102D"/>
    <w:rsid w:val="00663570"/>
    <w:rsid w:val="00670D11"/>
    <w:rsid w:val="006C1B5E"/>
    <w:rsid w:val="008A0617"/>
    <w:rsid w:val="008D5B74"/>
    <w:rsid w:val="009423CE"/>
    <w:rsid w:val="009A3950"/>
    <w:rsid w:val="009F2AA1"/>
    <w:rsid w:val="00A37865"/>
    <w:rsid w:val="00A66091"/>
    <w:rsid w:val="00A87E9D"/>
    <w:rsid w:val="00AA2583"/>
    <w:rsid w:val="00AC2E34"/>
    <w:rsid w:val="00BF56B7"/>
    <w:rsid w:val="00C740D6"/>
    <w:rsid w:val="00C76AC8"/>
    <w:rsid w:val="00C920E4"/>
    <w:rsid w:val="00CC2500"/>
    <w:rsid w:val="00CE6DDE"/>
    <w:rsid w:val="00CE7118"/>
    <w:rsid w:val="00CF1450"/>
    <w:rsid w:val="00D75EC8"/>
    <w:rsid w:val="00D87913"/>
    <w:rsid w:val="00DA600C"/>
    <w:rsid w:val="00E355C1"/>
    <w:rsid w:val="00E63337"/>
    <w:rsid w:val="00E65232"/>
    <w:rsid w:val="00ED7B61"/>
    <w:rsid w:val="00F15EB4"/>
    <w:rsid w:val="00F419E7"/>
    <w:rsid w:val="00F536A3"/>
    <w:rsid w:val="00F617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F2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eastAsia="en-US"/>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cs="Tahoma"/>
      <w:sz w:val="16"/>
      <w:szCs w:val="16"/>
    </w:rPr>
  </w:style>
  <w:style w:type="character" w:customStyle="1" w:styleId="BalloonTextChar">
    <w:name w:val="Balloon Text Char"/>
    <w:link w:val="BalloonText"/>
    <w:rsid w:val="00C920E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IB Chem website template</Template>
  <TotalTime>0</TotalTime>
  <Pages>2</Pages>
  <Words>377</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Louise  Owen</cp:lastModifiedBy>
  <cp:revision>3</cp:revision>
  <cp:lastPrinted>2014-09-25T09:07:00Z</cp:lastPrinted>
  <dcterms:created xsi:type="dcterms:W3CDTF">2014-10-01T14:23:00Z</dcterms:created>
  <dcterms:modified xsi:type="dcterms:W3CDTF">2014-10-23T09:31:00Z</dcterms:modified>
</cp:coreProperties>
</file>